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8" w:rsidRDefault="00C55210" w:rsidP="0045518A">
      <w:pPr>
        <w:pStyle w:val="yiv0229307217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b/>
          <w:color w:val="26282A"/>
          <w:sz w:val="28"/>
          <w:szCs w:val="22"/>
        </w:rPr>
      </w:pPr>
      <w:r>
        <w:rPr>
          <w:rFonts w:ascii="Calibri" w:hAnsi="Calibri" w:cs="Calibri"/>
          <w:b/>
          <w:color w:val="26282A"/>
          <w:sz w:val="28"/>
          <w:szCs w:val="22"/>
        </w:rPr>
        <w:t>Odborník odpovídá na časté otázky na užívání antidepresiv</w:t>
      </w:r>
    </w:p>
    <w:p w:rsidR="00C55210" w:rsidRPr="00223DA0" w:rsidRDefault="00C55210" w:rsidP="00223DA0">
      <w:pPr>
        <w:pStyle w:val="yiv0229307217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b/>
          <w:color w:val="26282A"/>
          <w:szCs w:val="22"/>
        </w:rPr>
      </w:pPr>
      <w:r w:rsidRPr="00C55210">
        <w:rPr>
          <w:rFonts w:ascii="Calibri" w:hAnsi="Calibri" w:cs="Calibri"/>
          <w:b/>
          <w:color w:val="26282A"/>
          <w:szCs w:val="22"/>
        </w:rPr>
        <w:t>Kdy nám škodí? A kdy pomáhají?</w:t>
      </w:r>
      <w:bookmarkStart w:id="0" w:name="_GoBack"/>
      <w:bookmarkEnd w:id="0"/>
    </w:p>
    <w:p w:rsidR="00C55210" w:rsidRDefault="00C55210" w:rsidP="0045518A">
      <w:pPr>
        <w:jc w:val="both"/>
      </w:pPr>
    </w:p>
    <w:p w:rsidR="002D5D96" w:rsidRDefault="00C55210" w:rsidP="00C55210">
      <w:pPr>
        <w:jc w:val="both"/>
        <w:rPr>
          <w:b/>
        </w:rPr>
      </w:pPr>
      <w:r w:rsidRPr="00C55210">
        <w:rPr>
          <w:b/>
        </w:rPr>
        <w:t>V západních zemích včetně České republiky se zvyšu</w:t>
      </w:r>
      <w:r w:rsidR="00B352C1">
        <w:rPr>
          <w:b/>
        </w:rPr>
        <w:t xml:space="preserve">je trend v užívání antidepresiv, mimo jiné i </w:t>
      </w:r>
      <w:r w:rsidRPr="00C55210">
        <w:rPr>
          <w:b/>
        </w:rPr>
        <w:t xml:space="preserve">díky tomu, že více lidí vyhledá odbornou pomoc. </w:t>
      </w:r>
    </w:p>
    <w:p w:rsidR="00C55210" w:rsidRPr="00C55210" w:rsidRDefault="00C55210" w:rsidP="00C55210">
      <w:pPr>
        <w:jc w:val="both"/>
        <w:rPr>
          <w:b/>
        </w:rPr>
      </w:pPr>
      <w:r w:rsidRPr="00C55210">
        <w:rPr>
          <w:b/>
        </w:rPr>
        <w:t>S MUDr. Janem Michálkem z Kliniky ambulantní psychiatrie a psychoterapie Praha a Psychiatrická nemocnice Bohnice se podíváme na časté otázky a mýty ohledně antidepresiv</w:t>
      </w:r>
      <w:r w:rsidR="002D5D96">
        <w:rPr>
          <w:b/>
        </w:rPr>
        <w:t>:</w:t>
      </w:r>
    </w:p>
    <w:p w:rsidR="00B352C1" w:rsidRDefault="00B83698" w:rsidP="00C55210">
      <w:pPr>
        <w:jc w:val="both"/>
      </w:pPr>
      <w:r w:rsidRPr="00C55210">
        <w:t xml:space="preserve">Antidepresiva </w:t>
      </w:r>
      <w:r w:rsidR="002D5D96">
        <w:t>j</w:t>
      </w:r>
      <w:r w:rsidR="0097620C" w:rsidRPr="00C55210">
        <w:t xml:space="preserve">sou moderní farmaka, </w:t>
      </w:r>
      <w:r w:rsidR="000B1D6D" w:rsidRPr="00C55210">
        <w:t>která účinkují na řadu nejrůznějších příznaků; nepoužívají se tedy jen k léčbě poruchy nálady – tedy deprese. Moderní antidepresiva se používají k léčbě déletrvajících poruch úzkostného spektra (generalizovaná úzkostná porucha, panická porucha), ale také se využívají v léčbě psychosomatických poruch</w:t>
      </w:r>
      <w:r w:rsidR="00B352C1">
        <w:t>, dále se</w:t>
      </w:r>
      <w:r w:rsidR="000B1D6D" w:rsidRPr="00C55210">
        <w:t xml:space="preserve"> používají se při léčbě chronické bolesti </w:t>
      </w:r>
      <w:r w:rsidR="00B352C1">
        <w:t xml:space="preserve">nebo jako doplňková </w:t>
      </w:r>
      <w:r w:rsidR="000B1D6D" w:rsidRPr="00C55210">
        <w:t>léčb</w:t>
      </w:r>
      <w:r w:rsidR="00B352C1">
        <w:t>a</w:t>
      </w:r>
      <w:r w:rsidR="000B1D6D" w:rsidRPr="00C55210">
        <w:t xml:space="preserve"> terminálně nemocných pacientů</w:t>
      </w:r>
      <w:r w:rsidR="00B352C1">
        <w:t>.</w:t>
      </w:r>
    </w:p>
    <w:p w:rsidR="00011ACE" w:rsidRPr="00C55210" w:rsidRDefault="0045518A" w:rsidP="00C55210">
      <w:pPr>
        <w:jc w:val="both"/>
        <w:rPr>
          <w:b/>
        </w:rPr>
      </w:pPr>
      <w:r w:rsidRPr="00C55210">
        <w:rPr>
          <w:b/>
        </w:rPr>
        <w:t xml:space="preserve">Jaká jsou rizika užívání antidepresiv? </w:t>
      </w:r>
    </w:p>
    <w:p w:rsidR="00874316" w:rsidRDefault="00B352C1" w:rsidP="00C55210">
      <w:pPr>
        <w:jc w:val="both"/>
      </w:pPr>
      <w:r>
        <w:t>Stejně jako každý l</w:t>
      </w:r>
      <w:r w:rsidR="00874316">
        <w:t>ék, mají i antidepresiva možné nežádoucí účinky. Nicméně moderní antidepresiva mají nízkou četnost výskytu nežádoucích účinků a většinou velmi nezávažných – v počátcích léčby se mohou vyskytnou</w:t>
      </w:r>
      <w:r>
        <w:t>t</w:t>
      </w:r>
      <w:r w:rsidR="00874316">
        <w:t xml:space="preserve"> </w:t>
      </w:r>
      <w:r>
        <w:t xml:space="preserve">např. </w:t>
      </w:r>
      <w:r w:rsidR="00874316">
        <w:t>zažívací obtíže (nevolnost, průjem) či sucho v ústech, tyto příznaky většinou spontánně odezní. Z dalších nežádoucích účinků se mohou v některých případech objevit přibírání tělesné hmotnosti nebo sexuální nežádoucí účinky (ztráta libida, tedy zájmu o sex, případně poruchy erekce, nebo ejakulace), proto je důležité s</w:t>
      </w:r>
      <w:r>
        <w:t xml:space="preserve"> pacientem tyto věci diskutovat a </w:t>
      </w:r>
      <w:r w:rsidR="00874316">
        <w:t xml:space="preserve">dotazovat se na jejich </w:t>
      </w:r>
      <w:r>
        <w:t xml:space="preserve">případný </w:t>
      </w:r>
      <w:r w:rsidR="00874316">
        <w:t>výskyt</w:t>
      </w:r>
      <w:r>
        <w:t>.</w:t>
      </w:r>
      <w:r w:rsidR="00874316">
        <w:t xml:space="preserve"> </w:t>
      </w:r>
    </w:p>
    <w:p w:rsidR="00011ACE" w:rsidRPr="00C55210" w:rsidRDefault="00C55210" w:rsidP="00C55210">
      <w:pPr>
        <w:jc w:val="both"/>
        <w:rPr>
          <w:b/>
        </w:rPr>
      </w:pPr>
      <w:r>
        <w:rPr>
          <w:b/>
        </w:rPr>
        <w:t>Jak působí antidepresiva v těhotenství a při kojení?</w:t>
      </w:r>
    </w:p>
    <w:p w:rsidR="00D905D9" w:rsidRDefault="00D905D9" w:rsidP="00C55210">
      <w:pPr>
        <w:jc w:val="both"/>
      </w:pPr>
      <w:r>
        <w:t xml:space="preserve">Některé moderní preparáty je možno používat i pro léčbu žen v průběhu těhotenství a v průběhu kojení. Je důležité v každém případě postupovat individuálně, jsou rozdíly v péči o pacientky léčené dlouhodobě a o pacientky, u kterých se obtíže objeví až v souvislosti s těhotenstvím nebo kojením. Nicméně obecně platí, že např. neléčená deprese v průběhu těhotenství může mít výrazně závažnější dopady na ženu samotnou, na její dítě a na jejich vzájemný vztah včetně např. tak fatální věci, jako je sebevražedné nebo sebepoškozující jednání. </w:t>
      </w:r>
    </w:p>
    <w:p w:rsidR="007958F5" w:rsidRPr="00C55210" w:rsidRDefault="007958F5" w:rsidP="00C55210">
      <w:pPr>
        <w:jc w:val="both"/>
        <w:rPr>
          <w:b/>
        </w:rPr>
      </w:pPr>
      <w:r w:rsidRPr="00C55210">
        <w:rPr>
          <w:b/>
        </w:rPr>
        <w:t xml:space="preserve">Mohou je užívat i děti? </w:t>
      </w:r>
    </w:p>
    <w:p w:rsidR="00D905D9" w:rsidRDefault="00D905D9" w:rsidP="00C55210">
      <w:pPr>
        <w:jc w:val="both"/>
      </w:pPr>
      <w:r>
        <w:t>Ano, antidepresiva je možno použít i v léčbě dětí a dospívajících, diagnostika a léčba pro pacienty této věkové skupiny by ale měla vždy vycházet od lékaře z odbornosti dětsk</w:t>
      </w:r>
      <w:r w:rsidR="00B352C1">
        <w:t>é</w:t>
      </w:r>
      <w:r>
        <w:t xml:space="preserve"> a dorostov</w:t>
      </w:r>
      <w:r w:rsidR="00B352C1">
        <w:t>é</w:t>
      </w:r>
      <w:r>
        <w:t xml:space="preserve"> psychiatrie. </w:t>
      </w:r>
    </w:p>
    <w:p w:rsidR="00D905D9" w:rsidRPr="00C55210" w:rsidRDefault="00011ACE" w:rsidP="00C55210">
      <w:pPr>
        <w:jc w:val="both"/>
        <w:rPr>
          <w:b/>
        </w:rPr>
      </w:pPr>
      <w:r w:rsidRPr="00C55210">
        <w:rPr>
          <w:b/>
        </w:rPr>
        <w:t xml:space="preserve">Může na antidepresivech vzniknout závislost? </w:t>
      </w:r>
    </w:p>
    <w:p w:rsidR="00D905D9" w:rsidRDefault="00D905D9" w:rsidP="00C55210">
      <w:pPr>
        <w:jc w:val="both"/>
      </w:pPr>
      <w:r>
        <w:t xml:space="preserve">Na lécích ze skupiny antidepresiv nevzniká závislost, nemají </w:t>
      </w:r>
      <w:r w:rsidR="00B352C1">
        <w:t xml:space="preserve">žádný </w:t>
      </w:r>
      <w:r>
        <w:t>závislostní potenciál. U některých léků může vzniknout tzv. syndrom z odnětí, to</w:t>
      </w:r>
      <w:r w:rsidR="0045518A">
        <w:t xml:space="preserve"> </w:t>
      </w:r>
      <w:r>
        <w:t>zn</w:t>
      </w:r>
      <w:r w:rsidR="0045518A">
        <w:t>a</w:t>
      </w:r>
      <w:r>
        <w:t>m</w:t>
      </w:r>
      <w:r w:rsidR="0045518A">
        <w:t>en</w:t>
      </w:r>
      <w:r>
        <w:t xml:space="preserve">á soubor nepříjemných příznaků při </w:t>
      </w:r>
      <w:r w:rsidR="00B352C1">
        <w:t xml:space="preserve">prudkém, většinou spontánním vysazení. Tomu </w:t>
      </w:r>
      <w:r>
        <w:t xml:space="preserve">lze </w:t>
      </w:r>
      <w:r w:rsidR="00B352C1">
        <w:t xml:space="preserve">zcela </w:t>
      </w:r>
      <w:r>
        <w:t xml:space="preserve">předejít vhodným dávkováním. </w:t>
      </w:r>
    </w:p>
    <w:p w:rsidR="008B5B8E" w:rsidRDefault="00D905D9" w:rsidP="00C55210">
      <w:pPr>
        <w:jc w:val="both"/>
      </w:pPr>
      <w:r>
        <w:t xml:space="preserve">Závislost však může vzniknout na jiných preparátech, které se někdy mylně považují za antidepresiva. Jde o </w:t>
      </w:r>
      <w:r w:rsidR="00B352C1">
        <w:t xml:space="preserve">anxiolytika </w:t>
      </w:r>
      <w:r>
        <w:t xml:space="preserve">ze skupiny tzv. </w:t>
      </w:r>
      <w:r w:rsidR="008B5B8E">
        <w:t xml:space="preserve">benzodiazepinů. Ta se krátkodobě a přechodně používají k léčbě zejména úzkostných stavů. Nejde o léčiva řešící příčinu obtíží, ale o léčiva potlačující nepříjemné příznaky – úzkosti, napětí, tenzi, úpornou nespavost. Při krátkodobém a přechodném užívání </w:t>
      </w:r>
      <w:r w:rsidR="00B84105">
        <w:t xml:space="preserve">jsou </w:t>
      </w:r>
      <w:r w:rsidR="008B5B8E">
        <w:t>jejich rizika minimální, avšak při dlouhotrvajícím užívání, řádově měsíce, je riziko vzniku zá</w:t>
      </w:r>
      <w:r w:rsidR="0045518A">
        <w:t>v</w:t>
      </w:r>
      <w:r w:rsidR="008B5B8E">
        <w:t>i</w:t>
      </w:r>
      <w:r w:rsidR="0045518A">
        <w:t>s</w:t>
      </w:r>
      <w:r w:rsidR="008B5B8E">
        <w:t>losti vysoké</w:t>
      </w:r>
      <w:r w:rsidR="00B84105">
        <w:t>.</w:t>
      </w:r>
      <w:r w:rsidR="008B5B8E">
        <w:t xml:space="preserve"> </w:t>
      </w:r>
    </w:p>
    <w:p w:rsidR="008B5B8E" w:rsidRPr="00C55210" w:rsidRDefault="008B5B8E" w:rsidP="00C55210">
      <w:pPr>
        <w:jc w:val="both"/>
        <w:rPr>
          <w:b/>
        </w:rPr>
      </w:pPr>
      <w:r w:rsidRPr="00C55210">
        <w:rPr>
          <w:b/>
        </w:rPr>
        <w:lastRenderedPageBreak/>
        <w:t xml:space="preserve">Musí se užívat celoživotně? </w:t>
      </w:r>
    </w:p>
    <w:p w:rsidR="008B5B8E" w:rsidRDefault="008B5B8E" w:rsidP="00C55210">
      <w:pPr>
        <w:jc w:val="both"/>
      </w:pPr>
      <w:r>
        <w:t xml:space="preserve">Antidepresiva není nutno užívat celoživotně. Po odeznění akutních obtíží je nutno pokračovat v jejich užívání řádově několik měsíců, aby se stav pacienta dostatečně stabilizoval. Následně je po domluvě s ošetřujícím lékařem medikaci možno vysadit. </w:t>
      </w:r>
    </w:p>
    <w:p w:rsidR="00011ACE" w:rsidRPr="00C55210" w:rsidRDefault="007958F5" w:rsidP="00C55210">
      <w:pPr>
        <w:jc w:val="both"/>
        <w:rPr>
          <w:b/>
        </w:rPr>
      </w:pPr>
      <w:r w:rsidRPr="00C55210">
        <w:rPr>
          <w:b/>
        </w:rPr>
        <w:t xml:space="preserve">Antidepresivum nebo psychoterapie? </w:t>
      </w:r>
    </w:p>
    <w:p w:rsidR="00B352C1" w:rsidRDefault="00B352C1" w:rsidP="00C55210">
      <w:pPr>
        <w:jc w:val="both"/>
      </w:pPr>
      <w:r>
        <w:t xml:space="preserve">U většiny pacientů </w:t>
      </w:r>
      <w:r w:rsidR="008B5B8E">
        <w:t>se tyto terapeutické přístupy – tedy léčba lékem a léčba slovem, kombinují. Ani jeden z těchto přístupu není lepší nebo</w:t>
      </w:r>
      <w:r>
        <w:t xml:space="preserve"> horší, každý má svá specifika, v praxi se nejčastěji používá jejich vzájemná kombinace. Důležité je sestavení individuálního plánu a vzájemná domluva s pacientem. </w:t>
      </w:r>
    </w:p>
    <w:sectPr w:rsidR="00B352C1" w:rsidSect="0070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304B6"/>
    <w:multiLevelType w:val="hybridMultilevel"/>
    <w:tmpl w:val="71E25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77890"/>
    <w:multiLevelType w:val="hybridMultilevel"/>
    <w:tmpl w:val="C04C9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698"/>
    <w:rsid w:val="00011ACE"/>
    <w:rsid w:val="000B1D6D"/>
    <w:rsid w:val="00223DA0"/>
    <w:rsid w:val="00273AF3"/>
    <w:rsid w:val="002D5D96"/>
    <w:rsid w:val="0045518A"/>
    <w:rsid w:val="005571AE"/>
    <w:rsid w:val="00705BC4"/>
    <w:rsid w:val="007958F5"/>
    <w:rsid w:val="008243D6"/>
    <w:rsid w:val="00874316"/>
    <w:rsid w:val="008B5B8E"/>
    <w:rsid w:val="00947A83"/>
    <w:rsid w:val="0097620C"/>
    <w:rsid w:val="00A86A13"/>
    <w:rsid w:val="00B352C1"/>
    <w:rsid w:val="00B83698"/>
    <w:rsid w:val="00B84105"/>
    <w:rsid w:val="00BA0397"/>
    <w:rsid w:val="00C55210"/>
    <w:rsid w:val="00D905D9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CB1C"/>
  <w15:docId w15:val="{38E3D4F5-BF66-4D36-A7E7-6F0DCE2F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B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yiv0229307217msonormal">
    <w:name w:val="yiv0229307217msonormal"/>
    <w:basedOn w:val="Normln"/>
    <w:rsid w:val="00B8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350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54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Zuzana Vítková</cp:lastModifiedBy>
  <cp:revision>6</cp:revision>
  <dcterms:created xsi:type="dcterms:W3CDTF">2018-11-21T15:21:00Z</dcterms:created>
  <dcterms:modified xsi:type="dcterms:W3CDTF">2019-11-12T20:51:00Z</dcterms:modified>
</cp:coreProperties>
</file>